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keepNext w:val="0"/>
        <w:keepLines w:val="0"/>
        <w:pageBreakBefore w:val="0"/>
        <w:wordWrap w:val="1"/>
        <w:overflowPunct w:val="1"/>
        <w:topLinePunct w:val="0"/>
        <w:kinsoku w:val="1"/>
        <w:autoSpaceDE w:val="1"/>
        <w:autoSpaceDN w:val="1"/>
        <w:bidi w:val="0"/>
        <w:adjustRightInd w:val="1"/>
        <w:snapToGrid w:val="1"/>
        <w:jc w:val="both"/>
        <w:spacing w:line="600" w:lineRule="exact"/>
        <w:rPr>
          <w:sz w:val="32"/>
          <w:lang w:val="en-US" w:eastAsia="zh-CN"/>
          <w:szCs w:val="32"/>
          <w:rFonts w:ascii="黑体" w:hAnsi="黑体" w:eastAsia="黑体" w:cs="黑体" w:hint="default"/>
        </w:rPr>
      </w:pPr>
      <w:r>
        <w:rPr>
          <w:sz w:val="32"/>
          <w:lang w:val="en-US" w:eastAsia="zh-CN"/>
          <w:szCs w:val="32"/>
          <w:rFonts w:ascii="黑体" w:hAnsi="黑体" w:eastAsia="黑体" w:cs="黑体" w:hint="eastAsia"/>
        </w:rPr>
        <w:t>附件4</w:t>
      </w:r>
    </w:p>
    <w:p>
      <w:pPr>
        <w:keepNext w:val="0"/>
        <w:keepLines w:val="0"/>
        <w:pageBreakBefore w:val="0"/>
        <w:wordWrap w:val="1"/>
        <w:overflowPunct w:val="1"/>
        <w:topLinePunct w:val="0"/>
        <w:kinsoku w:val="1"/>
        <w:autoSpaceDE w:val="1"/>
        <w:autoSpaceDN w:val="1"/>
        <w:bidi w:val="0"/>
        <w:adjustRightInd w:val="1"/>
        <w:snapToGrid w:val="1"/>
        <w:jc w:val="center"/>
        <w:spacing w:line="600" w:lineRule="exact"/>
        <w:rPr>
          <w:sz w:val="44"/>
          <w:lang w:val="en-US" w:eastAsia="zh-CN"/>
          <w:szCs w:val="44"/>
          <w:rFonts w:ascii="方正小标宋简体" w:hAnsi="方正小标宋简体" w:eastAsia="方正小标宋简体" w:cs="方正小标宋简体" w:hint="default"/>
        </w:rPr>
      </w:pPr>
      <w:r>
        <w:rPr>
          <w:sz w:val="44"/>
          <w:lang w:val="en-US" w:eastAsia="zh-CN"/>
          <w:szCs w:val="44"/>
          <w:rFonts w:ascii="方正小标宋简体" w:hAnsi="方正小标宋简体" w:eastAsia="方正小标宋简体" w:cs="方正小标宋简体" w:hint="eastAsia"/>
        </w:rPr>
        <w:t>西南医投集团旗下企业简介</w:t>
      </w:r>
    </w:p>
    <w:p>
      <w:pPr>
        <w:keepNext w:val="0"/>
        <w:keepLines w:val="0"/>
        <w:pageBreakBefore w:val="0"/>
        <w:wordWrap w:val="1"/>
        <w:overflowPunct w:val="1"/>
        <w:topLinePunct w:val="0"/>
        <w:kinsoku w:val="1"/>
        <w:autoSpaceDE w:val="1"/>
        <w:autoSpaceDN w:val="1"/>
        <w:bidi w:val="0"/>
        <w:adjustRightInd w:val="1"/>
        <w:snapToGrid w:val="1"/>
        <w:jc w:val="both"/>
        <w:spacing w:line="600" w:lineRule="exact"/>
        <w:rPr>
          <w:sz w:val="32"/>
          <w:szCs w:val="32"/>
          <w:rFonts w:ascii="黑体" w:hAnsi="黑体" w:eastAsia="黑体" w:cs="黑体" w:hint="eastAsia"/>
        </w:rPr>
      </w:pPr>
    </w:p>
    <w:p>
      <w:pPr>
        <w:keepNext w:val="0"/>
        <w:keepLines w:val="0"/>
        <w:pageBreakBefore w:val="0"/>
        <w:wordWrap w:val="1"/>
        <w:overflowPunct w:val="1"/>
        <w:topLinePunct w:val="0"/>
        <w:kinsoku w:val="1"/>
        <w:autoSpaceDE w:val="1"/>
        <w:autoSpaceDN w:val="1"/>
        <w:bidi w:val="0"/>
        <w:adjustRightInd w:val="1"/>
        <w:snapToGrid w:val="1"/>
        <w:jc w:val="both"/>
        <w:spacing w:line="600" w:lineRule="exact"/>
        <w:rPr>
          <w:sz w:val="32"/>
          <w:lang w:val="en-US" w:eastAsia="zh-CN"/>
          <w:szCs w:val="32"/>
          <w:rFonts w:ascii="黑体" w:hAnsi="黑体" w:eastAsia="黑体" w:cs="黑体" w:hint="eastAsia"/>
        </w:rPr>
      </w:pPr>
      <w:r>
        <w:rPr>
          <w:sz w:val="32"/>
          <w:szCs w:val="32"/>
          <w:rFonts w:ascii="黑体" w:hAnsi="黑体" w:eastAsia="黑体" w:cs="黑体" w:hint="default"/>
        </w:rPr>
        <w:t>泸州医疗投资管理有限公司</w:t>
      </w:r>
      <w:r>
        <w:rPr>
          <w:sz w:val="32"/>
          <w:lang w:val="en-US" w:eastAsia="zh-CN"/>
          <w:szCs w:val="32"/>
          <w:rFonts w:ascii="黑体" w:hAnsi="黑体" w:eastAsia="黑体" w:cs="黑体" w:hint="eastAsia"/>
        </w:rPr>
        <w:t xml:space="preserve"> </w:t>
      </w:r>
    </w:p>
    <w:p>
      <w:pPr>
        <w:keepNext w:val="0"/>
        <w:keepLines w:val="0"/>
        <w:pageBreakBefore w:val="0"/>
        <w:wordWrap w:val="1"/>
        <w:overflowPunct w:val="1"/>
        <w:topLinePunct w:val="0"/>
        <w:kinsoku w:val="1"/>
        <w:autoSpaceDE w:val="1"/>
        <w:autoSpaceDN w:val="1"/>
        <w:bidi w:val="0"/>
        <w:adjustRightInd w:val="1"/>
        <w:snapToGrid w:val="1"/>
        <w:jc w:val="both"/>
        <w:spacing w:line="600" w:lineRule="exact"/>
        <w:ind w:firstLine="640" w:firstLineChars="200"/>
        <w:rPr>
          <w:b w:val="0"/>
          <w:sz w:val="32"/>
          <w:lang w:val="en-US" w:eastAsia="zh-CN" w:bidi="ar-SA"/>
          <w:bCs w:val="0"/>
          <w:kern w:val="2"/>
          <w:szCs w:val="32"/>
          <w:rFonts w:ascii="Times New Roman" w:hAnsi="Times New Roman" w:eastAsia="方正仿宋简体" w:cs="Times New Roman" w:hint="eastAsia"/>
        </w:rPr>
      </w:pPr>
      <w:r>
        <w:rPr>
          <w:b w:val="0"/>
          <w:sz w:val="32"/>
          <w:lang w:val="en-US" w:eastAsia="zh-CN" w:bidi="ar-SA"/>
          <w:bCs w:val="0"/>
          <w:kern w:val="2"/>
          <w:szCs w:val="32"/>
          <w:rFonts w:ascii="Times New Roman" w:hAnsi="Times New Roman" w:eastAsia="方正仿宋简体" w:cs="Times New Roman" w:hint="eastAsia"/>
        </w:rPr>
        <w:t>泸州医疗投资管理有限公司于2017年2月成立，为西南医疗健康产业投资集团有限公司全资子公司，业务范围包括对医疗行业的投资，医院管理及咨询，综合医院、专科医院服务等。公司以专科项目提升产业特色，打造核心竞争力，积极整合市内优质医疗资源、引进国内外优质医疗产业项目，建设服务品质高、专科特色突出、健康服务多元化的医疗机构，形成横向分类、科学合理的医疗资源市场配置格局，倾力打造集健康体检、运动干预、慢病管理、康复护理、母婴康养、美容养生、情绪睡眠管理为一体的全方位健康管理中心。</w:t>
      </w:r>
    </w:p>
    <w:p>
      <w:pPr>
        <w:pStyle w:val="2"/>
        <w:rPr>
          <w:lang w:val="en-US" w:eastAsia="zh-CN"/>
          <w:rFonts w:hint="default"/>
        </w:rPr>
      </w:pPr>
    </w:p>
    <w:p>
      <w:pPr>
        <w:keepNext w:val="0"/>
        <w:keepLines w:val="0"/>
        <w:pageBreakBefore w:val="0"/>
        <w:wordWrap w:val="1"/>
        <w:overflowPunct w:val="1"/>
        <w:topLinePunct w:val="0"/>
        <w:kinsoku w:val="1"/>
        <w:autoSpaceDE w:val="1"/>
        <w:autoSpaceDN w:val="1"/>
        <w:bidi w:val="0"/>
        <w:adjustRightInd w:val="1"/>
        <w:snapToGrid w:val="1"/>
        <w:jc w:val="both"/>
        <w:spacing w:line="600" w:lineRule="exact"/>
        <w:rPr>
          <w:sz w:val="32"/>
          <w:szCs w:val="32"/>
          <w:rFonts w:ascii="黑体" w:hAnsi="黑体" w:eastAsia="黑体" w:cs="黑体" w:hint="default"/>
        </w:rPr>
      </w:pPr>
      <w:r>
        <w:rPr>
          <w:sz w:val="32"/>
          <w:szCs w:val="32"/>
          <w:rFonts w:ascii="黑体" w:hAnsi="黑体" w:eastAsia="黑体" w:cs="黑体" w:hint="eastAsia"/>
        </w:rPr>
        <w:t>泸州医学教育投资管理有限公司</w:t>
      </w:r>
    </w:p>
    <w:p>
      <w:pPr>
        <w:keepNext w:val="0"/>
        <w:keepLines w:val="0"/>
        <w:pageBreakBefore w:val="0"/>
        <w:wordWrap w:val="1"/>
        <w:overflowPunct w:val="1"/>
        <w:topLinePunct w:val="0"/>
        <w:kinsoku w:val="1"/>
        <w:autoSpaceDE w:val="1"/>
        <w:autoSpaceDN w:val="1"/>
        <w:bidi w:val="0"/>
        <w:adjustRightInd w:val="1"/>
        <w:snapToGrid w:val="1"/>
        <w:jc w:val="both"/>
        <w:spacing w:line="600" w:lineRule="exact"/>
        <w:ind w:firstLine="640" w:firstLineChars="200"/>
        <w:rPr>
          <w:sz w:val="32"/>
          <w:szCs w:val="32"/>
          <w:rFonts w:ascii="Times New Roman" w:hAnsi="Times New Roman" w:eastAsia="方正仿宋简体" w:cs="Times New Roman" w:hint="eastAsia"/>
        </w:rPr>
      </w:pPr>
      <w:r>
        <w:rPr>
          <w:sz w:val="32"/>
          <w:szCs w:val="32"/>
          <w:rFonts w:ascii="Times New Roman" w:hAnsi="Times New Roman" w:eastAsia="方正仿宋简体" w:cs="Times New Roman" w:hint="eastAsia"/>
        </w:rPr>
        <w:t xml:space="preserve">泸州医学教育投资管理有限公司于2017年2月成立，为西南医疗健康产业投资集团有限公司全资子公司，业务范围包括医学教育行业的投资，普通高等教育服务、职业技能培训等。公司深耕医学教育沃土，厚植产教融合初心，秉持产业化、市场化、资本化的运营管理思路，充分整合省、市、院校医疗教育资源，激发卫生教育事业和医疗健康产业的协同效应，形成“品牌+人才+集团”的产业模式，为健康产业发展提供强有力的人才支撑。公司立足泸州，辐射西南，面向全国，努力建设成为医学教育行业的领先投资管理公司。 </w:t>
      </w:r>
    </w:p>
    <w:p>
      <w:pPr>
        <w:pStyle w:val="2"/>
        <w:rPr>
          <w:rFonts w:hint="eastAsia"/>
        </w:rPr>
      </w:pPr>
    </w:p>
    <w:p>
      <w:pPr>
        <w:keepNext w:val="0"/>
        <w:keepLines w:val="0"/>
        <w:pageBreakBefore w:val="0"/>
        <w:wordWrap w:val="1"/>
        <w:overflowPunct w:val="1"/>
        <w:topLinePunct w:val="0"/>
        <w:kinsoku w:val="1"/>
        <w:autoSpaceDE w:val="1"/>
        <w:autoSpaceDN w:val="1"/>
        <w:bidi w:val="0"/>
        <w:adjustRightInd w:val="1"/>
        <w:snapToGrid w:val="1"/>
        <w:jc w:val="both"/>
        <w:spacing w:line="600" w:lineRule="exact"/>
        <w:rPr>
          <w:sz w:val="32"/>
          <w:szCs w:val="32"/>
          <w:rFonts w:ascii="黑体" w:hAnsi="黑体" w:eastAsia="黑体" w:cs="黑体" w:hint="eastAsia"/>
        </w:rPr>
      </w:pPr>
      <w:r>
        <w:rPr>
          <w:sz w:val="32"/>
          <w:szCs w:val="32"/>
          <w:rFonts w:ascii="黑体" w:hAnsi="黑体" w:eastAsia="黑体" w:cs="黑体" w:hint="eastAsia"/>
        </w:rPr>
        <w:t>泸州市医药有限公司</w:t>
      </w:r>
    </w:p>
    <w:p>
      <w:pPr>
        <w:keepNext w:val="0"/>
        <w:keepLines w:val="0"/>
        <w:pageBreakBefore w:val="0"/>
        <w:wordWrap w:val="1"/>
        <w:overflowPunct w:val="1"/>
        <w:topLinePunct w:val="0"/>
        <w:kinsoku w:val="1"/>
        <w:autoSpaceDE w:val="1"/>
        <w:autoSpaceDN w:val="1"/>
        <w:bidi w:val="0"/>
        <w:adjustRightInd w:val="1"/>
        <w:snapToGrid w:val="1"/>
        <w:jc w:val="both"/>
        <w:spacing w:line="600" w:lineRule="exact"/>
        <w:ind w:firstLine="640" w:firstLineChars="200"/>
        <w:rPr>
          <w:sz w:val="32"/>
          <w:szCs w:val="32"/>
          <w:rFonts w:ascii="Times New Roman" w:hAnsi="Times New Roman" w:eastAsia="方正仿宋简体" w:cs="Times New Roman" w:hint="eastAsia"/>
        </w:rPr>
      </w:pPr>
      <w:bookmarkStart w:id="0" w:name="_GoBack"/>
      <w:bookmarkEnd w:id="0"/>
      <w:r>
        <w:rPr>
          <w:sz w:val="32"/>
          <w:szCs w:val="32"/>
          <w:rFonts w:ascii="Times New Roman" w:hAnsi="Times New Roman" w:eastAsia="方正仿宋简体" w:cs="Times New Roman" w:hint="eastAsia"/>
        </w:rPr>
        <w:t>泸州市医药有限公司于2018年1月成立，为西南医疗健康产业投资集团有限公司旗下混合所有制企业。公司作为</w:t>
      </w:r>
      <w:r>
        <w:rPr>
          <w:sz w:val="32"/>
          <w:szCs w:val="32"/>
          <w:rFonts w:ascii="Times New Roman" w:hAnsi="Times New Roman" w:eastAsia="方正仿宋简体" w:cs="Times New Roman" w:hint="eastAsia"/>
        </w:rPr>
        <w:t>本土优质医药流通企业，业务往来覆盖泸州市本地所有商业公司及泸州市周边城市各大商业公司，且业务正在迅速扩展中</w:t>
      </w:r>
      <w:r>
        <w:rPr>
          <w:sz w:val="32"/>
          <w:lang w:eastAsia="zh-CN"/>
          <w:szCs w:val="32"/>
          <w:rFonts w:ascii="Times New Roman" w:hAnsi="Times New Roman" w:eastAsia="方正仿宋简体" w:cs="Times New Roman" w:hint="eastAsia"/>
        </w:rPr>
        <w:t>，</w:t>
      </w:r>
      <w:r>
        <w:rPr>
          <w:sz w:val="32"/>
          <w:szCs w:val="32"/>
          <w:rFonts w:ascii="Times New Roman" w:hAnsi="Times New Roman" w:eastAsia="方正仿宋简体" w:cs="Times New Roman" w:hint="eastAsia"/>
        </w:rPr>
        <w:t>先后获得“3.15诚信经营优秀企业”、“经济发展突出贡献奖”等荣誉称号。同时公司作为泸州市市级医药储备承储企业及泸州市药学会副理事长单位，</w:t>
      </w:r>
      <w:r>
        <w:rPr>
          <w:sz w:val="32"/>
          <w:szCs w:val="32"/>
          <w:rFonts w:ascii="Times New Roman" w:hAnsi="Times New Roman" w:eastAsia="方正仿宋简体" w:cs="Times New Roman" w:hint="default"/>
        </w:rPr>
        <w:t>一直秉承集团公司“引领健康、福泽民生”的企业使命</w:t>
      </w:r>
      <w:r>
        <w:rPr>
          <w:sz w:val="32"/>
          <w:szCs w:val="32"/>
          <w:rFonts w:ascii="Times New Roman" w:hAnsi="Times New Roman" w:eastAsia="方正仿宋简体" w:cs="Times New Roman" w:hint="eastAsia"/>
        </w:rPr>
        <w:t>，为全市的医药供给提供稳定保障。</w:t>
      </w:r>
    </w:p>
    <w:p/>
    <w:sectPr>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zoom w:percent="9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3C901CDB"/>
    <w:rsid w:val="014A4B87"/>
    <w:rsid w:val="0D792635"/>
    <w:rsid w:val="11823F69"/>
    <w:rsid w:val="12F0529A"/>
    <w:rsid w:val="13542B1C"/>
    <w:rsid w:val="20550C4B"/>
    <w:rsid w:val="29CA6218"/>
    <w:rsid w:val="38845BF1"/>
    <w:rsid w:val="3C901CDB"/>
    <w:rsid w:val="3E6B47DB"/>
    <w:rsid w:val="3F990837"/>
    <w:rsid w:val="40FF14EB"/>
    <w:rsid w:val="45001E80"/>
    <w:rsid w:val="47115AE3"/>
    <w:rsid w:val="55516C0D"/>
    <w:rsid w:val="57BB4C14"/>
    <w:rsid w:val="585A336B"/>
    <w:rsid w:val="5F624C50"/>
    <w:rsid w:val="6B777FC1"/>
    <w:rsid w:val="6FBF33CE"/>
    <w:rsid w:val="6FDD5157"/>
    <w:rsid w:val="7D4E3203"/>
    <w:rsid w:val="7E9845B9"/>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semiHidden="0" w:unhideWhenUsed="0"/>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widowControl w:val="0"/>
    </w:pPr>
    <w:rPr>
      <w:sz w:val="21"/>
      <w:lang w:val="en-US" w:eastAsia="zh-CN" w:bidi="ar-SA"/>
      <w:kern w:val="2"/>
      <w:szCs w:val="24"/>
      <w:rFonts w:asciiTheme="minorHAnsi" w:hAnsiTheme="minorHAnsi" w:eastAsiaTheme="minorEastAsia" w:cstheme="minorBidi"/>
    </w:rPr>
  </w:style>
  <w:style w:type="paragraph" w:styleId="2">
    <w:name w:val="heading 4"/>
    <w:basedOn w:val="1"/>
    <w:uiPriority w:val="9"/>
    <w:qFormat/>
    <w:pPr>
      <w:keepNext w:val="1"/>
      <w:keepLines w:val="1"/>
      <w:outlineLvl w:val="3"/>
      <w:spacing w:after="290" w:before="280" w:line="376" w:lineRule="auto"/>
    </w:pPr>
    <w:rPr>
      <w:b w:val="1"/>
      <w:sz w:val="28"/>
      <w:bCs/>
      <w:szCs w:val="28"/>
      <w:rFonts w:ascii="Cambria" w:hAnsi="Cambria" w:cs="Times New Roman"/>
    </w:rPr>
  </w:style>
  <w:style w:type="character" w:styleId="5" w:default="1">
    <w:name w:val="Default Paragraph Font"/>
    <w:uiPriority w:val="0"/>
    <w:semiHidden/>
    <w:qFormat/>
  </w:style>
  <w:style w:type="table" w:styleId="4" w:default="1">
    <w:name w:val="Normal Table"/>
    <w:uiPriority w:val="0"/>
    <w:semiHidden/>
    <w:qFormat/>
    <w:tblPr>
      <w:tblCellMar>
        <w:top w:type="dxa" w:w="0.000000"/>
        <w:bottom w:type="dxa" w:w="0.000000"/>
        <w:left w:type="dxa" w:w="108.000000"/>
        <w:right w:type="dxa" w:w="108.000000"/>
      </w:tblCellMar>
    </w:tblPr>
  </w:style>
  <w:style w:type="paragraph" w:styleId="3">
    <w:name w:val="annotation text"/>
    <w:basedOn w:val="1"/>
    <w:uiPriority w:val="0"/>
    <w:qFormat/>
    <w:pPr>
      <w:jc w:val="left"/>
    </w:p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blurRad="101600" a:dist="50800" a:dir="5400000" a:algn="ctr" a:rotWithShape="0">
              <a:schemeClr val="phClr">
                <a:alpha val="60000"/>
              </a:schemeClr>
            </a:outerShdw>
          </a:effectLst>
        </a:effectStyle>
        <a:effectStyle>
          <a:effectLst>
            <a:reflection a:dist="25400" a:dir="5400000" a:sy="-100000" a:endA="300" a:endPos="40000" a:stA="50000" a:algn="bl"/>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3</TotalTime>
  <Pages>1</Pages>
  <Words>0</Words>
  <Characters>0</Characters>
  <Application>WPS Office_12.1.0.15712_F1E327BC-269C-435d-A152-05C5408002CA</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张凤萍</dc:creator>
  <cp:keywords/>
  <dc:description/>
  <cp:lastModifiedBy>张凤萍</cp:lastModifiedBy>
  <cp:revision>1</cp:revision>
  <dcterms:created xsi:type="dcterms:W3CDTF">2024-05-14T00:39:00Z</dcterms:created>
  <dcterms:modified xsi:type="dcterms:W3CDTF">2024-05-29T09:00:52Z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2052-12.1.0.15712</vt:lpwstr>
  </property>
  <property fmtid="{D5CDD505-2E9C-101B-9397-08002B2CF9AE}" pid="3" name="ICV">
    <vt:lpwstr>3558F0E34F7C47E2B089B8022F816A41_11</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西南医投集团旗下企业简介</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default" w:ascii="黑体" w:hAnsi="黑体" w:eastAsia="黑体" w:cs="黑体"/>
          <w:sz w:val="32"/>
          <w:szCs w:val="32"/>
        </w:rPr>
        <w:t>泸州医疗投资管理有限公司</w:t>
      </w:r>
      <w:r>
        <w:rPr>
          <w:rFonts w:hint="eastAsia" w:ascii="黑体" w:hAnsi="黑体" w:eastAsia="黑体" w:cs="黑体"/>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b w:val="0"/>
          <w:bCs w:val="0"/>
          <w:kern w:val="2"/>
          <w:sz w:val="32"/>
          <w:szCs w:val="32"/>
          <w:lang w:val="en-US" w:eastAsia="zh-CN" w:bidi="ar-SA"/>
        </w:rPr>
      </w:pPr>
      <w:r>
        <w:rPr>
          <w:rFonts w:hint="eastAsia" w:ascii="Times New Roman" w:hAnsi="Times New Roman" w:eastAsia="方正仿宋简体" w:cs="Times New Roman"/>
          <w:b w:val="0"/>
          <w:bCs w:val="0"/>
          <w:kern w:val="2"/>
          <w:sz w:val="32"/>
          <w:szCs w:val="32"/>
          <w:lang w:val="en-US" w:eastAsia="zh-CN" w:bidi="ar-SA"/>
        </w:rPr>
        <w:t>泸州医疗投资管理有限公司于2017年2月成立，是西南医疗健康产业投资集团有限公司全资二级子公司，业务范围包括对医疗行业的投资，医院管理及咨询，综合医院、专科医院服务等。公司以专科项目提升产业特色，打造核心竞争力，积极整合市内优质医疗资源、引进国内外优质医疗产业项目，建设服务品质高、专科特色突出、健康服务多元化的医疗机构，形成横向分类、科学合理的医疗资源市场配置格局，倾力打造集健康体检、运动干预、慢病管理、康复护理、母婴康养、美容养生、情绪睡眠管理为一体的全方位健康管理中心。</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rPr>
      </w:pPr>
      <w:r>
        <w:rPr>
          <w:rFonts w:hint="eastAsia" w:ascii="黑体" w:hAnsi="黑体" w:eastAsia="黑体" w:cs="黑体"/>
          <w:sz w:val="32"/>
          <w:szCs w:val="32"/>
        </w:rPr>
        <w:t>泸州医学教育投资管理有限公司</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泸州医学教育投资管理有限公司于2017年2月成立，是西南医疗健康产业投资集团有限公司全资二级子公司，业务范围包括医学教育行业的投资，普通高等教育服务、职业技能培训等。公司深耕医学教育沃土，厚植产教融合初心，秉持产业化、市场化、资本化的运营管理思路，充分整合省、市、院校医疗教育资源，激发卫生教育事业和医疗健康产业的协同效应，形成“品牌+人才+集团”的产业模式，为健康产业发展提供强有力的人才支撑。公司立足泸州，辐射西南，面向全国，努力建设成为医学教育行业的领先投资管理公司。 </w:t>
      </w:r>
    </w:p>
    <w:p>
      <w:pPr>
        <w:pStyle w:val="2"/>
        <w:rPr>
          <w:rFonts w:hint="eastAsia"/>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泸州市医药有限公司</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泸州市医药有限公司于2018年1月成立，是西南医疗健康产业投资集团有限公司旗下混合所有制企业。公司作为</w:t>
      </w:r>
      <w:bookmarkStart w:id="0" w:name="_GoBack"/>
      <w:bookmarkEnd w:id="0"/>
      <w:r>
        <w:rPr>
          <w:rFonts w:hint="eastAsia" w:ascii="Times New Roman" w:hAnsi="Times New Roman" w:eastAsia="方正仿宋简体" w:cs="Times New Roman"/>
          <w:sz w:val="32"/>
          <w:szCs w:val="32"/>
        </w:rPr>
        <w:t>本土优质医药流通企业，业务往来覆盖泸州市本地所有商业公司及泸州市周边城市各大商业公司，且业务正在迅速扩展中</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先后获得“3.15诚信经营优秀企业”、“经济发展突出贡献奖”等荣誉称号。同时公司作为泸州市市级医药储备承储企业及泸州市药学会副理事长单位，</w:t>
      </w:r>
      <w:r>
        <w:rPr>
          <w:rFonts w:hint="default" w:ascii="Times New Roman" w:hAnsi="Times New Roman" w:eastAsia="方正仿宋简体" w:cs="Times New Roman"/>
          <w:sz w:val="32"/>
          <w:szCs w:val="32"/>
        </w:rPr>
        <w:t>一直秉承集团公司“引领健康、福泽民生”的企业使命</w:t>
      </w:r>
      <w:r>
        <w:rPr>
          <w:rFonts w:hint="eastAsia" w:ascii="Times New Roman" w:hAnsi="Times New Roman" w:eastAsia="方正仿宋简体" w:cs="Times New Roman"/>
          <w:sz w:val="32"/>
          <w:szCs w:val="32"/>
        </w:rPr>
        <w:t>，为全市的医药供给提供稳定保障。</w:t>
      </w:r>
    </w:p>
    <w:p/>
    <w:sectPr>
      <w:pgSz w:w="11906" w:h="16838"/>
      <w:pgMar w:top="1440" w:right="1800" w:bottom="1440" w:left="1800" w:header="851" w:footer="992" w:gutter="0"/>
      <w:cols w:space="425" w:num="1"/>
      <w:docGrid w:type="lines" w:linePitch="312" w:charSpace="0"/>
    </w:sectPr>
  </w:body>
</w:document>
</file>