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1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招聘岗位及要求</w:t>
      </w:r>
    </w:p>
    <w:tbl>
      <w:tblPr>
        <w:tblStyle w:val="3"/>
        <w:tblpPr w:leftFromText="180" w:rightFromText="180" w:vertAnchor="page" w:horzAnchor="margin" w:tblpX="6" w:tblpY="2791"/>
        <w:tblW w:w="14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993"/>
        <w:gridCol w:w="850"/>
        <w:gridCol w:w="992"/>
        <w:gridCol w:w="993"/>
        <w:gridCol w:w="3684"/>
        <w:gridCol w:w="5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  <w:p>
            <w:pPr>
              <w:widowControl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2"/>
              </w:rPr>
              <w:t>序号</w:t>
            </w:r>
          </w:p>
          <w:p>
            <w:pPr>
              <w:widowControl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2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2"/>
              </w:rPr>
              <w:t>公司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2"/>
              </w:rPr>
              <w:t>岗位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2"/>
              </w:rPr>
              <w:t>需求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2"/>
              </w:rPr>
              <w:t>年龄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2"/>
              </w:rPr>
              <w:t>学历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2"/>
              </w:rPr>
              <w:t>要求</w:t>
            </w:r>
          </w:p>
        </w:tc>
        <w:tc>
          <w:tcPr>
            <w:tcW w:w="3684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2"/>
              </w:rPr>
              <w:t>岗位要求</w:t>
            </w:r>
          </w:p>
        </w:tc>
        <w:tc>
          <w:tcPr>
            <w:tcW w:w="510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黑体" w:eastAsia="黑体"/>
                <w:color w:val="000000"/>
                <w:kern w:val="0"/>
                <w:sz w:val="22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集团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本部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招投标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</w:rPr>
              <w:t>岗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35岁及以下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经济、工商管理等相关专业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</w:rPr>
              <w:t>，大学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本科及以上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</w:rPr>
              <w:t>学历。</w:t>
            </w:r>
          </w:p>
        </w:tc>
        <w:tc>
          <w:tcPr>
            <w:tcW w:w="3684" w:type="dxa"/>
            <w:shd w:val="clear" w:color="auto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具有两年及以上相关工作经验，熟悉企业运作模式与招投标管理工作，具有较好的写作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</w:rPr>
              <w:t>能力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。</w:t>
            </w:r>
          </w:p>
        </w:tc>
        <w:tc>
          <w:tcPr>
            <w:tcW w:w="51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1.负责建立健全公司招投标管理制度，对制度的执行情况进行监管；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2.负责收集整理招投标信息，制作相关文件；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3.负责组织公司招投标及采购工作，编制、实施招投标计划与方案；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4.起草招投标文件及合同；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 xml:space="preserve">5.负责整理与保管招投标及采购档案； 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6.负责对下属企业的招投标工作进行指导与监管；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7.协助编制公司发展战略、中长期发展规划；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8.完成公司领导交办的其他工作。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集团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本部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投资管理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</w:rPr>
              <w:t>岗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35岁及以下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经济、工商管理等相关专业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</w:rPr>
              <w:t>，大学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本科及以上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</w:rPr>
              <w:t>学历。</w:t>
            </w:r>
          </w:p>
        </w:tc>
        <w:tc>
          <w:tcPr>
            <w:tcW w:w="3684" w:type="dxa"/>
            <w:shd w:val="clear" w:color="auto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具有两年及以上相关工作经验，熟悉企业运作模式，具有一定的财务及投资管理知识，有较好的写作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</w:rPr>
              <w:t>能力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。</w:t>
            </w:r>
          </w:p>
        </w:tc>
        <w:tc>
          <w:tcPr>
            <w:tcW w:w="5105" w:type="dxa"/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1.负责研究与公司业务相关的政策环境与行业发展趋势；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2.负责公司项目库的建设管理工作，做好项目的征集与储备工作，对项目库实施动态管理；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3.负责起草公司投资项目文件；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4.负责公司综合统计、分析工作，编制综合统计报表、建立统计台账、提供统计数据等；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5.负责建立健全公司投资管理办法，并监督执行；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6.负责跟踪、分析公司及下属企业生产经营状况，对重大经营变化方案进行审查并提出意见；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7.负责起草企业撤销、退股等方案；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8.协助下属企业完成项目立项前协调、咨询、论证、可行性分析等相关工作；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9.协助完成公司及下属企业对外投资、扩大再生产等重大事项；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10.协助编制公司发展战略、中长期发展规划；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11.完成公司领导交办的其他工作。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</w:rPr>
              <w:t>下属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子公司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财务负责人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40岁及以下，条件特别优秀者可适当放宽。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财务、审计、经济、金融、法律等相关专业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</w:rPr>
              <w:t>，大学</w:t>
            </w: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本科及以上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</w:rPr>
              <w:t>学历。</w:t>
            </w:r>
          </w:p>
        </w:tc>
        <w:tc>
          <w:tcPr>
            <w:tcW w:w="3684" w:type="dxa"/>
            <w:shd w:val="clear" w:color="auto" w:fill="auto"/>
            <w:noWrap w:val="0"/>
            <w:vAlign w:val="center"/>
          </w:tcPr>
          <w:p>
            <w:pPr>
              <w:pStyle w:val="6"/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1.具有10年以上财务工作及5年以上财务管理工作经验；</w:t>
            </w:r>
          </w:p>
          <w:p>
            <w:pPr>
              <w:pStyle w:val="6"/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2.具有会计师及以上职称或财务、经济类中级及以上职称、执（职）业资格；</w:t>
            </w:r>
          </w:p>
          <w:p>
            <w:pPr>
              <w:pStyle w:val="6"/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3.思想政治素质好，拥护党的路线方针政策；</w:t>
            </w:r>
          </w:p>
          <w:p>
            <w:pPr>
              <w:pStyle w:val="6"/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4.具有较强的团队合作精神，能够独立承担有挑战性的工作，能够承受较大工作压力；</w:t>
            </w:r>
          </w:p>
          <w:p>
            <w:pPr>
              <w:pStyle w:val="6"/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5.与原单位不存在相关竞业限制及其他纠纷。</w:t>
            </w:r>
          </w:p>
        </w:tc>
        <w:tc>
          <w:tcPr>
            <w:tcW w:w="5105" w:type="dxa"/>
            <w:shd w:val="clear" w:color="auto" w:fill="auto"/>
            <w:noWrap w:val="0"/>
            <w:vAlign w:val="center"/>
          </w:tcPr>
          <w:p>
            <w:pPr>
              <w:pStyle w:val="6"/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1.严格执行各项财经纪律，对公司其他财务人员工作进行指导、检查；</w:t>
            </w:r>
          </w:p>
          <w:p>
            <w:pPr>
              <w:pStyle w:val="6"/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2.建立和健全公司财务管理制度，监督各项制度执行；</w:t>
            </w:r>
          </w:p>
          <w:p>
            <w:pPr>
              <w:pStyle w:val="6"/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3.负责资金财务工作的对外沟通协调；</w:t>
            </w:r>
          </w:p>
          <w:p>
            <w:pPr>
              <w:pStyle w:val="6"/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4.负责公司的预算、资金计划、税收筹划编制实施管理；</w:t>
            </w:r>
          </w:p>
          <w:p>
            <w:pPr>
              <w:pStyle w:val="6"/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5.参与公司投融资决策，优化公司资本结构；</w:t>
            </w:r>
          </w:p>
          <w:p>
            <w:pPr>
              <w:pStyle w:val="6"/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6.完成领导交办的其他工作。</w:t>
            </w:r>
          </w:p>
          <w:p>
            <w:pPr>
              <w:widowControl/>
              <w:spacing w:line="240" w:lineRule="exact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67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泸州智慧医疗信息科技有限公司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网络安全工程师</w:t>
            </w:r>
          </w:p>
        </w:tc>
        <w:tc>
          <w:tcPr>
            <w:tcW w:w="850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40岁及以下</w:t>
            </w:r>
          </w:p>
        </w:tc>
        <w:tc>
          <w:tcPr>
            <w:tcW w:w="993" w:type="dxa"/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  <w:t>计算机网络、通信技术相关专业，大专及以上学历</w:t>
            </w:r>
            <w:r>
              <w:rPr>
                <w:rFonts w:hint="eastAsia" w:ascii="Times New Roman" w:hAnsi="Times New Roman" w:eastAsia="方正仿宋简体"/>
                <w:color w:val="000000"/>
                <w:kern w:val="0"/>
                <w:sz w:val="22"/>
              </w:rPr>
              <w:t>。</w:t>
            </w:r>
          </w:p>
        </w:tc>
        <w:tc>
          <w:tcPr>
            <w:tcW w:w="3684" w:type="dxa"/>
            <w:shd w:val="clear" w:color="auto" w:fill="auto"/>
            <w:noWrap w:val="0"/>
            <w:vAlign w:val="center"/>
          </w:tcPr>
          <w:p>
            <w:pPr>
              <w:pStyle w:val="6"/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kern w:val="0"/>
                <w:sz w:val="22"/>
              </w:rPr>
              <w:t>1.具有</w:t>
            </w:r>
            <w:r>
              <w:rPr>
                <w:rFonts w:ascii="Times New Roman" w:hAnsi="Times New Roman" w:eastAsia="方正仿宋简体"/>
                <w:sz w:val="22"/>
              </w:rPr>
              <w:t>2年及以上大型国企工作经验或网络安全工作经验；</w:t>
            </w:r>
          </w:p>
          <w:p>
            <w:pPr>
              <w:pStyle w:val="6"/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2.熟悉网络协议，熟悉网络安全攻防技术，了解信息安全管理规定和相关标准；</w:t>
            </w:r>
          </w:p>
          <w:p>
            <w:pPr>
              <w:pStyle w:val="6"/>
              <w:widowControl/>
              <w:spacing w:line="320" w:lineRule="exact"/>
              <w:ind w:firstLine="0" w:firstLineChars="0"/>
              <w:jc w:val="left"/>
              <w:rPr>
                <w:rFonts w:ascii="Times New Roman" w:hAnsi="Times New Roman" w:eastAsia="方正仿宋简体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3.熟悉计算机网络安全、主机安全相关知识、信息安全技术实践经验；</w:t>
            </w:r>
          </w:p>
          <w:p>
            <w:pPr>
              <w:pStyle w:val="6"/>
              <w:widowControl/>
              <w:spacing w:line="360" w:lineRule="exact"/>
              <w:ind w:firstLine="0" w:firstLineChars="0"/>
              <w:jc w:val="left"/>
              <w:rPr>
                <w:rFonts w:ascii="Times New Roman" w:hAnsi="Times New Roman" w:eastAsia="方正仿宋简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方正仿宋简体"/>
                <w:sz w:val="22"/>
              </w:rPr>
              <w:t>4.</w:t>
            </w:r>
            <w:r>
              <w:rPr>
                <w:rFonts w:ascii="Times New Roman" w:hAnsi="Times New Roman" w:eastAsia="方正仿宋简体"/>
                <w:kern w:val="0"/>
                <w:sz w:val="22"/>
              </w:rPr>
              <w:t>工作严谨、认真负责、耐心和责任心较强。</w:t>
            </w:r>
          </w:p>
        </w:tc>
        <w:tc>
          <w:tcPr>
            <w:tcW w:w="5105" w:type="dxa"/>
            <w:shd w:val="clear" w:color="auto" w:fill="auto"/>
            <w:noWrap w:val="0"/>
            <w:vAlign w:val="center"/>
          </w:tcPr>
          <w:p>
            <w:pPr>
              <w:pStyle w:val="2"/>
              <w:widowControl/>
              <w:spacing w:line="320" w:lineRule="exact"/>
              <w:rPr>
                <w:rFonts w:ascii="Times New Roman" w:hAnsi="Times New Roman" w:eastAsia="方正仿宋简体"/>
                <w:sz w:val="22"/>
                <w:szCs w:val="22"/>
              </w:rPr>
            </w:pPr>
            <w:r>
              <w:rPr>
                <w:rFonts w:ascii="Times New Roman" w:hAnsi="Times New Roman" w:eastAsia="方正仿宋简体"/>
                <w:sz w:val="22"/>
                <w:szCs w:val="22"/>
              </w:rPr>
              <w:t>1.根据公司业务需求制定网络安全解决方案；</w:t>
            </w:r>
            <w:r>
              <w:rPr>
                <w:rFonts w:ascii="Times New Roman" w:hAnsi="Times New Roman" w:eastAsia="方正仿宋简体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方正仿宋简体"/>
                <w:sz w:val="22"/>
                <w:szCs w:val="22"/>
              </w:rPr>
              <w:t>2.参与公司基础网络安全架构的建设；</w:t>
            </w:r>
            <w:r>
              <w:rPr>
                <w:rFonts w:ascii="Times New Roman" w:hAnsi="Times New Roman" w:eastAsia="方正仿宋简体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方正仿宋简体"/>
                <w:sz w:val="22"/>
                <w:szCs w:val="22"/>
              </w:rPr>
              <w:t>3.公司信息网络安全类系统日常运维，各类安全相关材料收集、填报、编写；；</w:t>
            </w:r>
            <w:r>
              <w:rPr>
                <w:rFonts w:ascii="Times New Roman" w:hAnsi="Times New Roman" w:eastAsia="方正仿宋简体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方正仿宋简体"/>
                <w:sz w:val="22"/>
                <w:szCs w:val="22"/>
              </w:rPr>
              <w:t>4.在出现网络攻击或安全事件时进行紧急响应、恢复系统及调查取证；</w:t>
            </w:r>
            <w:r>
              <w:rPr>
                <w:rFonts w:ascii="Times New Roman" w:hAnsi="Times New Roman" w:eastAsia="方正仿宋简体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方正仿宋简体"/>
                <w:sz w:val="22"/>
                <w:szCs w:val="22"/>
              </w:rPr>
              <w:t>5.解决日常网络安全问题；</w:t>
            </w:r>
            <w:r>
              <w:rPr>
                <w:rFonts w:ascii="Times New Roman" w:hAnsi="Times New Roman" w:eastAsia="方正仿宋简体"/>
                <w:sz w:val="22"/>
                <w:szCs w:val="22"/>
              </w:rPr>
              <w:br w:type="textWrapping"/>
            </w:r>
            <w:r>
              <w:rPr>
                <w:rFonts w:ascii="Times New Roman" w:hAnsi="Times New Roman" w:eastAsia="方正仿宋简体"/>
                <w:sz w:val="22"/>
                <w:szCs w:val="22"/>
              </w:rPr>
              <w:t>6.负责对公司网络进行安全评估及安全加固工作；7.完成上级领导交代的其他工作。</w:t>
            </w:r>
          </w:p>
        </w:tc>
      </w:tr>
    </w:tbl>
    <w:p>
      <w:pPr>
        <w:spacing w:line="600" w:lineRule="exact"/>
        <w:rPr>
          <w:rFonts w:ascii="Times New Roman" w:hAnsi="Times New Roman" w:eastAsia="仿宋"/>
        </w:rPr>
        <w:sectPr>
          <w:pgSz w:w="16838" w:h="11906" w:orient="landscape"/>
          <w:pgMar w:top="1080" w:right="1440" w:bottom="1985" w:left="144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080" w:bottom="1134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05158"/>
    <w:rsid w:val="3F40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7">
    <w:name w:val="正文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2021-09-15T10:14:00Z</dcterms:created>
  <dc:creator>周意</dc:creator>
  <cp:lastModifiedBy>周意</cp:lastModifiedBy>
  <dcterms:modified xsi:type="dcterms:W3CDTF">2021-09-15T10:16:02Z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233340980_cloud</vt:lpwstr>
  </property>
</Properties>
</file>