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7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FZGJZXQY(2021)0028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所投包号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</w:rPr>
            </w:pPr>
            <w:r>
              <w:rPr>
                <w:rStyle w:val="13"/>
                <w:rFonts w:hint="default"/>
                <w:color w:val="000000" w:themeColor="text1"/>
              </w:rPr>
              <w:t>第/包</w:t>
            </w:r>
            <w:r>
              <w:rPr>
                <w:rStyle w:val="11"/>
                <w:rFonts w:hint="default"/>
                <w:color w:val="000000" w:themeColor="text1"/>
                <w:sz w:val="24"/>
                <w:szCs w:val="24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3"/>
                <w:rFonts w:hint="default"/>
              </w:rPr>
              <w:t>200</w:t>
            </w:r>
            <w:r>
              <w:rPr>
                <w:rStyle w:val="13"/>
                <w:rFonts w:hint="eastAsia"/>
                <w:lang w:val="en-US" w:eastAsia="zh-CN"/>
              </w:rPr>
              <w:t>.00</w:t>
            </w:r>
            <w:r>
              <w:rPr>
                <w:rStyle w:val="13"/>
                <w:rFonts w:hint="default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default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有现场报名和线上报名两种，报名请自行下载《供应商报名登记表》填写。现场报名时需提供加盖了公章的《供应商报名登记表》、营业执照复印件并缴纳费用；线上报名将加盖了公章的《供应商报名登记表》、营业执照以扫描件形式发送至邮箱3273921825@qq.com，并在规定时间内将费用对公转账至代理机构账户。（账户名：泸州发展国际项目咨询有限公司；开户行：中国银行股份有限公司泸州分行；账号：125252447887。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455A31"/>
    <w:rsid w:val="005753B9"/>
    <w:rsid w:val="00680962"/>
    <w:rsid w:val="006D560E"/>
    <w:rsid w:val="007E5533"/>
    <w:rsid w:val="008E3AD6"/>
    <w:rsid w:val="008F15C4"/>
    <w:rsid w:val="00924D97"/>
    <w:rsid w:val="00CE6C1B"/>
    <w:rsid w:val="199364BF"/>
    <w:rsid w:val="21467026"/>
    <w:rsid w:val="21BD04EB"/>
    <w:rsid w:val="3CBC0D2C"/>
    <w:rsid w:val="3E303113"/>
    <w:rsid w:val="56BC7907"/>
    <w:rsid w:val="5AEE75FF"/>
    <w:rsid w:val="661C4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483</Words>
  <Characters>147</Characters>
  <Lines>1</Lines>
  <Paragraphs>1</Paragraphs>
  <TotalTime>1</TotalTime>
  <ScaleCrop>false</ScaleCrop>
  <LinksUpToDate>false</LinksUpToDate>
  <CharactersWithSpaces>629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2021-07-22T03:20:08Z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F07678D152704E11979B5B2F130377DA</vt:lpwstr>
  </property>
</Properties>
</file>