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  <w:rPr>
          <w:rFonts w:hint="default" w:ascii="宋体" w:hAnsi="宋体" w:eastAsia="宋体" w:cs="宋体"/>
          <w:b/>
          <w:color w:val="auto"/>
          <w:sz w:val="52"/>
          <w:szCs w:val="52"/>
          <w:lang w:val="en-US" w:eastAsia="zh-CN"/>
        </w:rPr>
      </w:pPr>
      <w:r>
        <w:rPr>
          <w:rFonts w:hint="default" w:ascii="宋体" w:hAnsi="宋体" w:eastAsia="宋体" w:cs="宋体"/>
          <w:b/>
          <w:color w:val="auto"/>
          <w:sz w:val="52"/>
          <w:szCs w:val="52"/>
          <w:lang w:val="en-US" w:eastAsia="zh-CN"/>
        </w:rPr>
        <w:t>供应商报名登记表</w:t>
      </w:r>
    </w:p>
    <w:tbl>
      <w:tblPr>
        <w:tblStyle w:val="3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报名供应商单位名称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（注：若项目分包则需要填写；若无则不填）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缴费方式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微信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支付宝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 xml:space="preserve">现金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银行转账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其他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是否开具普票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 xml:space="preserve">是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营业执照号（开普票必填）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报名费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200.00</w:t>
            </w: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项目所属地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23" w:firstLineChars="100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52"/>
          <w:szCs w:val="52"/>
          <w:lang w:val="en-US" w:eastAsia="zh-CN"/>
        </w:rPr>
        <w:sectPr>
          <w:pgSz w:w="11906" w:h="16838"/>
          <w:pgMar w:top="1800" w:right="1440" w:bottom="1800" w:left="1440" w:header="851" w:footer="992" w:gutter="0"/>
          <w:pgNumType w:fmt="numberInDash" w:start="1"/>
          <w:cols w:space="720" w:num="1"/>
          <w:rtlGutter w:val="0"/>
          <w:docGrid w:type="linesAndChars" w:linePitch="289" w:charSpace="-3629"/>
        </w:sectPr>
      </w:pP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注（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报名描述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：本项目报名方式有现场报名和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线上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报名两种，报名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请自行下载《供应商报名登记表》填写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。现场报名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时需提供加盖了公章的《供应商报名登记表》、营业执照复印件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并缴纳费用；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线上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报名将加盖了公章的《供应商报名登记表》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、营业执照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以扫描件形式发送至邮箱3273921825@qq.com，并在规定时间内将费用对公转账至代理机构账户。（账户名：泸州工投国际招标有限责任公司；开户行：中行泸州分行营业部；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账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号：125252447887。）</w:t>
      </w:r>
    </w:p>
    <w:p>
      <w:pPr>
        <w:rPr>
          <w:rFonts w:hint="default" w:eastAsia="宋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请附贵单位营业执照复印件并加盖鲜章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71E05"/>
    <w:rsid w:val="07E51538"/>
    <w:rsid w:val="08971E05"/>
    <w:rsid w:val="0C9538B3"/>
    <w:rsid w:val="24882738"/>
    <w:rsid w:val="300905AE"/>
    <w:rsid w:val="56265627"/>
    <w:rsid w:val="5D1B44D0"/>
    <w:rsid w:val="6E1B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新魏" w:hAnsi="Arial" w:eastAsia="华文新魏"/>
      <w:sz w:val="24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2021-02-02T03:38:00Z</dcterms:created>
  <dc:creator>微光 -</dc:creator>
  <cp:lastModifiedBy>    LLzzzzzzzzl -</cp:lastModifiedBy>
  <dcterms:modified xsi:type="dcterms:W3CDTF">2021-05-26T09:27:29Z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21DCAB2567EC4629AF6CCA046F3AE526</vt:lpwstr>
  </property>
</Properties>
</file>